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叶根友毛笔行书2.0版" w:hAnsi="楷体" w:eastAsia="叶根友毛笔行书2.0版"/>
          <w:sz w:val="72"/>
          <w:szCs w:val="72"/>
        </w:rPr>
      </w:pPr>
      <w:r>
        <w:rPr>
          <w:rFonts w:hint="eastAsia" w:ascii="叶根友毛笔行书2.0版" w:hAnsi="楷体" w:eastAsia="叶根友毛笔行书2.0版"/>
          <w:sz w:val="72"/>
          <w:szCs w:val="72"/>
        </w:rPr>
        <w:drawing>
          <wp:inline distT="0" distB="0" distL="114300" distR="114300">
            <wp:extent cx="5919470" cy="1042670"/>
            <wp:effectExtent l="0" t="0" r="5080" b="5080"/>
            <wp:docPr id="11" name="图片 11" descr="简报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简报标题"/>
                    <pic:cNvPicPr>
                      <a:picLocks noChangeAspect="1"/>
                    </pic:cNvPicPr>
                  </pic:nvPicPr>
                  <pic:blipFill>
                    <a:blip r:embed="rId5" cstate="print"/>
                    <a:srcRect l="2399" t="8801"/>
                    <a:stretch>
                      <a:fillRect/>
                    </a:stretch>
                  </pic:blipFill>
                  <pic:spPr>
                    <a:xfrm>
                      <a:off x="0" y="0"/>
                      <a:ext cx="5919470" cy="1042670"/>
                    </a:xfrm>
                    <a:prstGeom prst="rect">
                      <a:avLst/>
                    </a:prstGeom>
                  </pic:spPr>
                </pic:pic>
              </a:graphicData>
            </a:graphic>
          </wp:inline>
        </w:drawing>
      </w:r>
    </w:p>
    <w:p>
      <w:pPr>
        <w:ind w:firstLine="640" w:firstLineChars="200"/>
        <w:rPr>
          <w:rFonts w:ascii="仿宋" w:hAnsi="仿宋" w:eastAsia="仿宋"/>
          <w:b/>
          <w:color w:val="FF0000"/>
          <w:sz w:val="52"/>
          <w:szCs w:val="52"/>
        </w:rPr>
      </w:pPr>
      <w:r>
        <w:rPr>
          <w:sz w:val="32"/>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margin">
                  <wp:posOffset>1656080</wp:posOffset>
                </wp:positionV>
                <wp:extent cx="6120130" cy="28575"/>
                <wp:effectExtent l="0" t="13970" r="13970" b="14605"/>
                <wp:wrapNone/>
                <wp:docPr id="12" name="直接连接符 12"/>
                <wp:cNvGraphicFramePr/>
                <a:graphic xmlns:a="http://schemas.openxmlformats.org/drawingml/2006/main">
                  <a:graphicData uri="http://schemas.microsoft.com/office/word/2010/wordprocessingShape">
                    <wps:wsp>
                      <wps:cNvCnPr/>
                      <wps:spPr>
                        <a:xfrm flipV="1">
                          <a:off x="0" y="0"/>
                          <a:ext cx="6120130" cy="28575"/>
                        </a:xfrm>
                        <a:prstGeom prst="line">
                          <a:avLst/>
                        </a:prstGeom>
                        <a:ln w="2857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top:130.4pt;height:2.25pt;width:481.9pt;mso-position-horizontal:center;mso-position-horizontal-relative:page;mso-position-vertical-relative:margin;z-index:251660288;mso-width-relative:page;mso-height-relative:page;" filled="f" stroked="t" coordsize="21600,21600" o:gfxdata="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SYiYJ2QAAAAgBAAAPAAAAAAAAAAEAIAAAACIAAABkcnMv&#10;ZG93bnJldi54bWxQSwECFAAUAAAACACHTuJAyEDllAICAAADBAAADgAAAAAAAAABACAAAAAoAQAA&#10;ZHJzL2Uyb0RvYy54bWxQSwUGAAAAAAYABgBZAQAAnAUAAAAA&#10;">
                <v:fill on="f" focussize="0,0"/>
                <v:stroke weight="2.25pt" color="#FF0000" joinstyle="round"/>
                <v:imagedata o:title=""/>
                <o:lock v:ext="edit" aspectratio="f"/>
              </v:line>
            </w:pict>
          </mc:Fallback>
        </mc:AlternateContent>
      </w:r>
      <w:r>
        <w:rPr>
          <w:rFonts w:hint="eastAsia" w:ascii="宋体" w:hAnsi="宋体" w:eastAsia="宋体"/>
          <w:b/>
          <w:color w:val="000000" w:themeColor="text1"/>
          <w:sz w:val="30"/>
          <w:szCs w:val="30"/>
          <w14:textFill>
            <w14:solidFill>
              <w14:schemeClr w14:val="tx1"/>
            </w14:solidFill>
          </w14:textFill>
        </w:rPr>
        <w:t>202</w:t>
      </w:r>
      <w:r>
        <w:rPr>
          <w:rFonts w:hint="eastAsia" w:ascii="宋体" w:hAnsi="宋体" w:eastAsia="宋体"/>
          <w:b/>
          <w:color w:val="000000" w:themeColor="text1"/>
          <w:sz w:val="30"/>
          <w:szCs w:val="30"/>
          <w:lang w:val="en-US" w:eastAsia="zh-CN"/>
          <w14:textFill>
            <w14:solidFill>
              <w14:schemeClr w14:val="tx1"/>
            </w14:solidFill>
          </w14:textFill>
        </w:rPr>
        <w:t>2</w:t>
      </w:r>
      <w:r>
        <w:rPr>
          <w:rFonts w:hint="eastAsia" w:ascii="宋体" w:hAnsi="宋体" w:eastAsia="宋体"/>
          <w:b/>
          <w:color w:val="000000" w:themeColor="text1"/>
          <w:sz w:val="30"/>
          <w:szCs w:val="30"/>
          <w14:textFill>
            <w14:solidFill>
              <w14:schemeClr w14:val="tx1"/>
            </w14:solidFill>
          </w14:textFill>
        </w:rPr>
        <w:t>年</w:t>
      </w:r>
      <w:r>
        <w:rPr>
          <w:rFonts w:hint="eastAsia" w:ascii="宋体" w:hAnsi="宋体" w:eastAsia="宋体"/>
          <w:b/>
          <w:color w:val="000000" w:themeColor="text1"/>
          <w:sz w:val="30"/>
          <w:szCs w:val="30"/>
          <w:lang w:val="en-US" w:eastAsia="zh-CN"/>
          <w14:textFill>
            <w14:solidFill>
              <w14:schemeClr w14:val="tx1"/>
            </w14:solidFill>
          </w14:textFill>
        </w:rPr>
        <w:t>12</w:t>
      </w:r>
      <w:r>
        <w:rPr>
          <w:rFonts w:hint="eastAsia" w:ascii="宋体" w:hAnsi="宋体" w:eastAsia="宋体"/>
          <w:b/>
          <w:color w:val="000000" w:themeColor="text1"/>
          <w:sz w:val="30"/>
          <w:szCs w:val="30"/>
          <w14:textFill>
            <w14:solidFill>
              <w14:schemeClr w14:val="tx1"/>
            </w14:solidFill>
          </w14:textFill>
        </w:rPr>
        <w:t>月</w:t>
      </w:r>
      <w:r>
        <w:rPr>
          <w:rFonts w:hint="eastAsia" w:ascii="宋体" w:hAnsi="宋体" w:eastAsia="宋体"/>
          <w:b/>
          <w:color w:val="000000" w:themeColor="text1"/>
          <w:sz w:val="30"/>
          <w:szCs w:val="30"/>
          <w:lang w:val="en-US" w:eastAsia="zh-CN"/>
          <w14:textFill>
            <w14:solidFill>
              <w14:schemeClr w14:val="tx1"/>
            </w14:solidFill>
          </w14:textFill>
        </w:rPr>
        <w:t>30</w:t>
      </w:r>
      <w:r>
        <w:rPr>
          <w:rFonts w:hint="eastAsia" w:ascii="宋体" w:hAnsi="宋体" w:eastAsia="宋体"/>
          <w:b/>
          <w:color w:val="000000" w:themeColor="text1"/>
          <w:sz w:val="30"/>
          <w:szCs w:val="30"/>
          <w14:textFill>
            <w14:solidFill>
              <w14:schemeClr w14:val="tx1"/>
            </w14:solidFill>
          </w14:textFill>
        </w:rPr>
        <w:t>日</w:t>
      </w:r>
      <w:r>
        <w:rPr>
          <w:rFonts w:hint="eastAsia" w:ascii="宋体" w:hAnsi="宋体" w:eastAsia="宋体"/>
          <w:b/>
          <w:color w:val="000000" w:themeColor="text1"/>
          <w:sz w:val="30"/>
          <w:szCs w:val="30"/>
          <w:lang w:val="en-US" w:eastAsia="zh-CN"/>
          <w14:textFill>
            <w14:solidFill>
              <w14:schemeClr w14:val="tx1"/>
            </w14:solidFill>
          </w14:textFill>
        </w:rPr>
        <w:t xml:space="preserve">      </w:t>
      </w:r>
      <w:r>
        <w:rPr>
          <w:rFonts w:hint="eastAsia" w:ascii="宋体" w:hAnsi="宋体" w:eastAsia="宋体"/>
          <w:b/>
          <w:color w:val="000000" w:themeColor="text1"/>
          <w:sz w:val="30"/>
          <w:szCs w:val="30"/>
          <w14:textFill>
            <w14:solidFill>
              <w14:schemeClr w14:val="tx1"/>
            </w14:solidFill>
          </w14:textFill>
        </w:rPr>
        <w:t>第</w:t>
      </w:r>
      <w:r>
        <w:rPr>
          <w:rFonts w:hint="eastAsia" w:ascii="宋体" w:hAnsi="宋体" w:eastAsia="宋体"/>
          <w:b/>
          <w:color w:val="000000" w:themeColor="text1"/>
          <w:sz w:val="30"/>
          <w:szCs w:val="30"/>
          <w:lang w:val="en-US" w:eastAsia="zh-CN"/>
          <w14:textFill>
            <w14:solidFill>
              <w14:schemeClr w14:val="tx1"/>
            </w14:solidFill>
          </w14:textFill>
        </w:rPr>
        <w:t>11</w:t>
      </w:r>
      <w:r>
        <w:rPr>
          <w:rFonts w:hint="eastAsia" w:ascii="宋体" w:hAnsi="宋体" w:eastAsia="宋体"/>
          <w:b/>
          <w:color w:val="000000" w:themeColor="text1"/>
          <w:sz w:val="30"/>
          <w:szCs w:val="30"/>
          <w14:textFill>
            <w14:solidFill>
              <w14:schemeClr w14:val="tx1"/>
            </w14:solidFill>
          </w14:textFill>
        </w:rPr>
        <w:t>期(总第</w:t>
      </w:r>
      <w:r>
        <w:rPr>
          <w:rFonts w:hint="eastAsia" w:ascii="宋体" w:hAnsi="宋体" w:eastAsia="宋体"/>
          <w:b/>
          <w:color w:val="000000" w:themeColor="text1"/>
          <w:sz w:val="30"/>
          <w:szCs w:val="30"/>
          <w:lang w:val="en-US" w:eastAsia="zh-CN"/>
          <w14:textFill>
            <w14:solidFill>
              <w14:schemeClr w14:val="tx1"/>
            </w14:solidFill>
          </w14:textFill>
        </w:rPr>
        <w:t>35</w:t>
      </w:r>
      <w:r>
        <w:rPr>
          <w:rFonts w:hint="eastAsia" w:ascii="宋体" w:hAnsi="宋体" w:eastAsia="宋体"/>
          <w:b/>
          <w:color w:val="000000" w:themeColor="text1"/>
          <w:sz w:val="30"/>
          <w:szCs w:val="30"/>
          <w14:textFill>
            <w14:solidFill>
              <w14:schemeClr w14:val="tx1"/>
            </w14:solidFill>
          </w14:textFill>
        </w:rPr>
        <w:t>期)</w:t>
      </w:r>
      <w:r>
        <w:rPr>
          <w:rFonts w:hint="eastAsia" w:ascii="宋体" w:hAnsi="宋体" w:eastAsia="宋体"/>
          <w:b/>
          <w:color w:val="000000" w:themeColor="text1"/>
          <w:sz w:val="30"/>
          <w:szCs w:val="30"/>
          <w:lang w:val="en-US" w:eastAsia="zh-CN"/>
          <w14:textFill>
            <w14:solidFill>
              <w14:schemeClr w14:val="tx1"/>
            </w14:solidFill>
          </w14:textFill>
        </w:rPr>
        <w:t xml:space="preserve">    </w:t>
      </w:r>
      <w:r>
        <w:rPr>
          <w:rFonts w:hint="eastAsia" w:ascii="宋体" w:hAnsi="宋体" w:eastAsia="宋体"/>
          <w:b/>
          <w:color w:val="000000" w:themeColor="text1"/>
          <w:sz w:val="30"/>
          <w:szCs w:val="30"/>
          <w14:textFill>
            <w14:solidFill>
              <w14:schemeClr w14:val="tx1"/>
            </w14:solidFill>
          </w14:textFill>
        </w:rPr>
        <w:t>秘书处编印</w:t>
      </w:r>
    </w:p>
    <w:p>
      <w:pPr>
        <w:rPr>
          <w:rFonts w:hint="eastAsia" w:ascii="宋体" w:hAnsi="宋体" w:eastAsia="宋体" w:cs="宋体"/>
          <w:color w:val="ED7D31" w:themeColor="accent2"/>
          <w:sz w:val="32"/>
          <w:szCs w:val="32"/>
          <w:lang w:val="en-US" w:eastAsia="zh-CN"/>
          <w14:textFill>
            <w14:solidFill>
              <w14:schemeClr w14:val="accent2"/>
            </w14:solidFill>
          </w14:textFill>
        </w:rPr>
      </w:pPr>
      <w:bookmarkStart w:id="0" w:name="OLE_LINK2"/>
    </w:p>
    <w:p>
      <w:pPr>
        <w:rPr>
          <w:rFonts w:hint="eastAsia" w:ascii="宋体" w:hAnsi="宋体" w:eastAsia="宋体" w:cs="宋体"/>
          <w:color w:val="00B050"/>
          <w:sz w:val="32"/>
          <w:szCs w:val="32"/>
          <w:lang w:val="en-US" w:eastAsia="zh-CN"/>
        </w:rPr>
      </w:pPr>
      <w:r>
        <w:rPr>
          <w:rFonts w:hint="eastAsia" w:ascii="宋体" w:hAnsi="宋体" w:eastAsia="宋体" w:cs="宋体"/>
          <w:color w:val="00B050"/>
          <w:sz w:val="32"/>
          <w:szCs w:val="32"/>
          <w:lang w:val="en-US" w:eastAsia="zh-CN"/>
        </w:rPr>
        <w:t>※※※※※※※※※※※※※※※※※※※※※※※※※※※※</w:t>
      </w:r>
    </w:p>
    <w:p>
      <w:pPr>
        <w:rPr>
          <w:rFonts w:hint="eastAsia" w:ascii="宋体" w:hAnsi="宋体" w:eastAsia="宋体" w:cs="宋体"/>
          <w:color w:val="00B050"/>
          <w:sz w:val="24"/>
          <w:szCs w:val="24"/>
          <w:lang w:val="en-US" w:eastAsia="zh-CN"/>
        </w:rPr>
      </w:pPr>
    </w:p>
    <w:p>
      <w:pPr>
        <w:ind w:firstLine="440" w:firstLineChars="100"/>
        <w:rPr>
          <w:rFonts w:hint="eastAsia" w:ascii="黑体" w:hAnsi="黑体" w:eastAsia="黑体" w:cs="黑体"/>
          <w:color w:val="FF0000"/>
          <w:sz w:val="44"/>
          <w:szCs w:val="44"/>
        </w:rPr>
      </w:pPr>
      <w:r>
        <w:rPr>
          <w:rFonts w:hint="eastAsia" w:ascii="黑体" w:hAnsi="黑体" w:eastAsia="黑体" w:cs="黑体"/>
          <w:color w:val="FF0000"/>
          <w:sz w:val="44"/>
          <w:szCs w:val="44"/>
        </w:rPr>
        <w:t>泉州市建设工程质量安全协会第五届第一次</w:t>
      </w:r>
    </w:p>
    <w:p>
      <w:pPr>
        <w:ind w:firstLine="880" w:firstLineChars="200"/>
        <w:rPr>
          <w:rFonts w:hint="eastAsia" w:ascii="黑体" w:hAnsi="黑体" w:eastAsia="黑体" w:cs="黑体"/>
          <w:color w:val="FF0000"/>
          <w:sz w:val="44"/>
          <w:szCs w:val="44"/>
          <w:lang w:val="en-US" w:eastAsia="zh-CN"/>
        </w:rPr>
      </w:pPr>
      <w:r>
        <w:rPr>
          <w:rFonts w:hint="eastAsia" w:ascii="黑体" w:hAnsi="黑体" w:eastAsia="黑体" w:cs="黑体"/>
          <w:color w:val="FF0000"/>
          <w:sz w:val="44"/>
          <w:szCs w:val="44"/>
        </w:rPr>
        <w:t>会员代表大会暨换届选举大会圆满闭幕</w:t>
      </w:r>
    </w:p>
    <w:p>
      <w:pPr>
        <w:rPr>
          <w:rFonts w:hint="eastAsia" w:ascii="黑体" w:hAnsi="黑体" w:eastAsia="黑体" w:cs="黑体"/>
          <w:color w:val="FF0000"/>
          <w:sz w:val="22"/>
          <w:szCs w:val="22"/>
          <w:lang w:val="en-US" w:eastAsia="zh-CN"/>
        </w:rPr>
      </w:pPr>
    </w:p>
    <w:p>
      <w:pPr>
        <w:rPr>
          <w:rFonts w:hint="eastAsia" w:ascii="宋体" w:hAnsi="宋体" w:eastAsia="宋体" w:cs="宋体"/>
          <w:color w:val="ED7D31" w:themeColor="accent2"/>
          <w:sz w:val="32"/>
          <w:szCs w:val="32"/>
          <w:lang w:val="en-US" w:eastAsia="zh-CN"/>
          <w14:textFill>
            <w14:gradFill>
              <w14:gsLst>
                <w14:gs w14:pos="0">
                  <w14:srgbClr w14:val="14CD68"/>
                </w14:gs>
                <w14:gs w14:pos="100000">
                  <w14:srgbClr w14:val="0B6E38"/>
                </w14:gs>
              </w14:gsLst>
              <w14:lin w14:scaled="0"/>
            </w14:gradFill>
          </w14:textFill>
        </w:rPr>
      </w:pPr>
      <w:r>
        <w:rPr>
          <w:rFonts w:hint="eastAsia" w:ascii="宋体" w:hAnsi="宋体" w:eastAsia="宋体" w:cs="宋体"/>
          <w:color w:val="ED7D31" w:themeColor="accent2"/>
          <w:sz w:val="32"/>
          <w:szCs w:val="32"/>
          <w:lang w:val="en-US" w:eastAsia="zh-CN"/>
          <w14:textFill>
            <w14:gradFill>
              <w14:gsLst>
                <w14:gs w14:pos="0">
                  <w14:srgbClr w14:val="14CD68"/>
                </w14:gs>
                <w14:gs w14:pos="100000">
                  <w14:srgbClr w14:val="0B6E38"/>
                </w14:gs>
              </w14:gsLst>
              <w14:lin w14:scaled="0"/>
            </w14:gradFill>
          </w14:textFill>
        </w:rPr>
        <w:t>※※※※※※※※※※※※※※※※※※※※※※※※※※※※</w:t>
      </w:r>
    </w:p>
    <w:p>
      <w:pPr>
        <w:rPr>
          <w:rFonts w:hint="eastAsia" w:ascii="宋体" w:hAnsi="宋体" w:eastAsia="宋体" w:cs="宋体"/>
          <w:color w:val="ED7D31" w:themeColor="accent2"/>
          <w:sz w:val="32"/>
          <w:szCs w:val="32"/>
          <w:lang w:val="en-US" w:eastAsia="zh-CN"/>
          <w14:textFill>
            <w14:solidFill>
              <w14:schemeClr w14:val="accent2"/>
            </w14:solidFill>
          </w14:textFill>
        </w:rPr>
      </w:pPr>
    </w:p>
    <w:bookmarkEnd w:id="0"/>
    <w:p>
      <w:pPr>
        <w:jc w:val="center"/>
        <w:rPr>
          <w:rFonts w:hint="eastAsia" w:ascii="宋体" w:hAnsi="宋体" w:eastAsia="宋体" w:cs="宋体"/>
          <w:sz w:val="32"/>
          <w:szCs w:val="32"/>
          <w:lang w:eastAsia="zh-CN"/>
        </w:rPr>
      </w:pPr>
      <w:r>
        <w:rPr>
          <w:rFonts w:hint="default" w:eastAsia="宋体"/>
          <w:lang w:val="en-US" w:eastAsia="zh-CN"/>
        </w:rPr>
        <w:drawing>
          <wp:inline distT="0" distB="0" distL="114300" distR="114300">
            <wp:extent cx="5200650" cy="3178810"/>
            <wp:effectExtent l="0" t="0" r="0" b="2540"/>
            <wp:docPr id="16" name="图片 16" descr="微信图片_20221229161432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21229161432_看图王"/>
                    <pic:cNvPicPr>
                      <a:picLocks noChangeAspect="1"/>
                    </pic:cNvPicPr>
                  </pic:nvPicPr>
                  <pic:blipFill>
                    <a:blip r:embed="rId6"/>
                    <a:stretch>
                      <a:fillRect/>
                    </a:stretch>
                  </pic:blipFill>
                  <pic:spPr>
                    <a:xfrm>
                      <a:off x="0" y="0"/>
                      <a:ext cx="5200650" cy="31788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会场</w:t>
      </w:r>
    </w:p>
    <w:p>
      <w:pPr>
        <w:spacing w:line="360" w:lineRule="auto"/>
        <w:ind w:firstLine="640" w:firstLineChars="200"/>
        <w:rPr>
          <w:rFonts w:hint="eastAsia" w:asciiTheme="minorEastAsia" w:hAnsiTheme="minorEastAsia"/>
          <w:sz w:val="32"/>
          <w:szCs w:val="32"/>
        </w:rPr>
      </w:pPr>
      <w:bookmarkStart w:id="1" w:name="OLE_LINK11"/>
      <w:bookmarkStart w:id="2" w:name="OLE_LINK12"/>
    </w:p>
    <w:p>
      <w:pPr>
        <w:spacing w:line="360" w:lineRule="auto"/>
        <w:ind w:firstLine="640" w:firstLineChars="200"/>
        <w:rPr>
          <w:rFonts w:hint="eastAsia" w:ascii="宋体" w:hAnsi="宋体" w:eastAsia="宋体" w:cs="宋体"/>
          <w:sz w:val="32"/>
          <w:szCs w:val="32"/>
          <w:lang w:eastAsia="zh-CN"/>
        </w:rPr>
      </w:pPr>
      <w:r>
        <w:rPr>
          <w:rFonts w:hint="eastAsia" w:asciiTheme="minorEastAsia" w:hAnsiTheme="minorEastAsia"/>
          <w:sz w:val="32"/>
          <w:szCs w:val="32"/>
        </w:rPr>
        <w:t>泉州市建设工程质量安全协会</w:t>
      </w:r>
      <w:bookmarkEnd w:id="1"/>
      <w:bookmarkEnd w:id="2"/>
      <w:bookmarkStart w:id="3" w:name="OLE_LINK1"/>
      <w:bookmarkStart w:id="4" w:name="OLE_LINK6"/>
      <w:bookmarkStart w:id="5" w:name="OLE_LINK5"/>
      <w:r>
        <w:rPr>
          <w:rFonts w:hint="eastAsia" w:asciiTheme="minorEastAsia" w:hAnsiTheme="minorEastAsia"/>
          <w:sz w:val="32"/>
          <w:szCs w:val="32"/>
        </w:rPr>
        <w:t>于2022年12月18日下午3：00在泉州酒店南馨楼三楼满江红厅，召开泉州市建设工程质量安全协会</w:t>
      </w:r>
      <w:bookmarkStart w:id="6" w:name="OLE_LINK4"/>
      <w:r>
        <w:rPr>
          <w:rFonts w:hint="eastAsia" w:asciiTheme="minorEastAsia" w:hAnsiTheme="minorEastAsia"/>
          <w:sz w:val="32"/>
          <w:szCs w:val="32"/>
        </w:rPr>
        <w:t>第五届</w:t>
      </w:r>
      <w:bookmarkEnd w:id="3"/>
      <w:r>
        <w:rPr>
          <w:rFonts w:hint="eastAsia" w:asciiTheme="minorEastAsia" w:hAnsiTheme="minorEastAsia"/>
          <w:sz w:val="32"/>
          <w:szCs w:val="32"/>
        </w:rPr>
        <w:t>第一次会员代表大会</w:t>
      </w:r>
      <w:bookmarkEnd w:id="4"/>
      <w:bookmarkEnd w:id="5"/>
      <w:r>
        <w:rPr>
          <w:rFonts w:hint="eastAsia" w:asciiTheme="minorEastAsia" w:hAnsiTheme="minorEastAsia"/>
          <w:sz w:val="32"/>
          <w:szCs w:val="32"/>
        </w:rPr>
        <w:t>暨换届选举大会</w:t>
      </w:r>
      <w:bookmarkEnd w:id="6"/>
      <w:r>
        <w:rPr>
          <w:rFonts w:hint="eastAsia" w:asciiTheme="minorEastAsia" w:hAnsiTheme="minorEastAsia"/>
          <w:sz w:val="32"/>
          <w:szCs w:val="32"/>
        </w:rPr>
        <w:t>，</w:t>
      </w:r>
      <w:r>
        <w:rPr>
          <w:rFonts w:hint="eastAsia" w:ascii="宋体" w:hAnsi="宋体" w:eastAsia="宋体" w:cs="宋体"/>
          <w:sz w:val="32"/>
          <w:szCs w:val="32"/>
        </w:rPr>
        <w:t>泉州市住建局党组成员、总工程师郭文森，福建省工程建设质量安全协会秘书长王建国、泉州市住建局</w:t>
      </w:r>
      <w:r>
        <w:rPr>
          <w:rFonts w:hint="eastAsia" w:ascii="宋体" w:hAnsi="宋体" w:eastAsia="宋体" w:cs="宋体"/>
          <w:sz w:val="32"/>
          <w:szCs w:val="32"/>
          <w:lang w:eastAsia="zh-CN"/>
        </w:rPr>
        <w:t>质安</w:t>
      </w:r>
      <w:r>
        <w:rPr>
          <w:rFonts w:hint="eastAsia" w:ascii="宋体" w:hAnsi="宋体" w:eastAsia="宋体" w:cs="宋体"/>
          <w:sz w:val="32"/>
          <w:szCs w:val="32"/>
        </w:rPr>
        <w:t>科科长</w:t>
      </w:r>
      <w:r>
        <w:rPr>
          <w:rFonts w:hint="eastAsia" w:ascii="宋体" w:hAnsi="宋体" w:eastAsia="宋体" w:cs="宋体"/>
          <w:sz w:val="32"/>
          <w:szCs w:val="32"/>
          <w:lang w:eastAsia="zh-CN"/>
        </w:rPr>
        <w:t>陈永宏；各县市区住建局分管领导，</w:t>
      </w:r>
      <w:r>
        <w:rPr>
          <w:rFonts w:hint="eastAsia" w:ascii="宋体" w:hAnsi="宋体" w:eastAsia="宋体" w:cs="宋体"/>
          <w:sz w:val="32"/>
          <w:szCs w:val="32"/>
        </w:rPr>
        <w:t>泉州市</w:t>
      </w:r>
      <w:r>
        <w:rPr>
          <w:rFonts w:hint="eastAsia" w:ascii="宋体" w:hAnsi="宋体" w:eastAsia="宋体" w:cs="宋体"/>
          <w:sz w:val="32"/>
          <w:szCs w:val="32"/>
          <w:lang w:eastAsia="zh-CN"/>
        </w:rPr>
        <w:t>质安站与各县市区质安站领导，泉州市建筑业协会、泉州市勘察设计与科技协会、泉州市造价协会、泉州市建筑装饰行业协会、泉州市绿建协会、泉州市电气学会、泉州市小城镇改革发展促进会等各兄弟协会领导，福建海峡银行泉州分行</w:t>
      </w:r>
      <w:bookmarkStart w:id="7" w:name="OLE_LINK8"/>
      <w:r>
        <w:rPr>
          <w:rFonts w:hint="eastAsia" w:ascii="宋体" w:hAnsi="宋体" w:eastAsia="宋体" w:cs="宋体"/>
          <w:sz w:val="32"/>
          <w:szCs w:val="32"/>
          <w:lang w:eastAsia="zh-CN"/>
        </w:rPr>
        <w:t>陈仙副行长、</w:t>
      </w:r>
      <w:bookmarkEnd w:id="7"/>
      <w:r>
        <w:rPr>
          <w:rFonts w:hint="eastAsia" w:ascii="宋体" w:hAnsi="宋体" w:eastAsia="宋体" w:cs="宋体"/>
          <w:sz w:val="32"/>
          <w:szCs w:val="32"/>
          <w:lang w:eastAsia="zh-CN"/>
        </w:rPr>
        <w:t>分行公司金融部李步根总经理</w:t>
      </w:r>
      <w:r>
        <w:rPr>
          <w:rFonts w:hint="eastAsia" w:ascii="宋体" w:hAnsi="宋体" w:eastAsia="宋体" w:cs="宋体"/>
          <w:sz w:val="32"/>
          <w:szCs w:val="32"/>
        </w:rPr>
        <w:t>出席会议。</w:t>
      </w:r>
    </w:p>
    <w:p>
      <w:pPr>
        <w:rPr>
          <w:rFonts w:hint="default" w:eastAsia="宋体"/>
          <w:lang w:val="en-US" w:eastAsia="zh-CN"/>
        </w:rPr>
      </w:pPr>
    </w:p>
    <w:p>
      <w:pPr>
        <w:jc w:val="center"/>
        <w:rPr>
          <w:rFonts w:hint="default" w:eastAsia="宋体"/>
          <w:lang w:val="en-US" w:eastAsia="zh-CN"/>
        </w:rPr>
      </w:pPr>
      <w:r>
        <w:rPr>
          <w:rFonts w:hint="default" w:eastAsia="宋体"/>
          <w:lang w:val="en-US" w:eastAsia="zh-CN"/>
        </w:rPr>
        <w:drawing>
          <wp:inline distT="0" distB="0" distL="114300" distR="114300">
            <wp:extent cx="5280660" cy="2505075"/>
            <wp:effectExtent l="0" t="0" r="15240" b="9525"/>
            <wp:docPr id="4" name="图片 4" descr="微信图片_2022122916153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1229161531_看图王"/>
                    <pic:cNvPicPr>
                      <a:picLocks noChangeAspect="1"/>
                    </pic:cNvPicPr>
                  </pic:nvPicPr>
                  <pic:blipFill>
                    <a:blip r:embed="rId7"/>
                    <a:stretch>
                      <a:fillRect/>
                    </a:stretch>
                  </pic:blipFill>
                  <pic:spPr>
                    <a:xfrm>
                      <a:off x="0" y="0"/>
                      <a:ext cx="5280660" cy="25050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大会主席台</w:t>
      </w:r>
    </w:p>
    <w:p>
      <w:pPr>
        <w:rPr>
          <w:rFonts w:hint="default" w:eastAsia="宋体"/>
          <w:lang w:val="en-US" w:eastAsia="zh-CN"/>
        </w:rPr>
      </w:pPr>
    </w:p>
    <w:p>
      <w:pPr>
        <w:spacing w:line="360" w:lineRule="auto"/>
        <w:ind w:firstLine="640" w:firstLineChars="200"/>
        <w:rPr>
          <w:rFonts w:hint="default" w:eastAsia="宋体"/>
          <w:lang w:val="en-US" w:eastAsia="zh-CN"/>
        </w:rPr>
      </w:pPr>
      <w:bookmarkStart w:id="8" w:name="OLE_LINK15"/>
      <w:r>
        <w:rPr>
          <w:rFonts w:hint="eastAsia" w:asciiTheme="minorEastAsia" w:hAnsiTheme="minorEastAsia"/>
          <w:kern w:val="0"/>
          <w:sz w:val="32"/>
          <w:szCs w:val="32"/>
        </w:rPr>
        <w:t>会员代表们以举手表决，审议通过《</w:t>
      </w:r>
      <w:r>
        <w:rPr>
          <w:rFonts w:hint="eastAsia" w:asciiTheme="minorEastAsia" w:hAnsiTheme="minorEastAsia"/>
          <w:sz w:val="32"/>
          <w:szCs w:val="32"/>
        </w:rPr>
        <w:t>泉州市建设工程质量安全协会</w:t>
      </w:r>
      <w:bookmarkStart w:id="9" w:name="OLE_LINK14"/>
      <w:r>
        <w:rPr>
          <w:rFonts w:hint="eastAsia" w:asciiTheme="minorEastAsia" w:hAnsiTheme="minorEastAsia"/>
          <w:sz w:val="32"/>
          <w:szCs w:val="32"/>
        </w:rPr>
        <w:t>第四届理事会</w:t>
      </w:r>
      <w:bookmarkEnd w:id="9"/>
      <w:r>
        <w:rPr>
          <w:rFonts w:hint="eastAsia" w:asciiTheme="minorEastAsia" w:hAnsiTheme="minorEastAsia"/>
          <w:sz w:val="32"/>
          <w:szCs w:val="32"/>
        </w:rPr>
        <w:t>工作报告</w:t>
      </w:r>
      <w:bookmarkEnd w:id="8"/>
      <w:r>
        <w:rPr>
          <w:rFonts w:hint="eastAsia" w:asciiTheme="minorEastAsia" w:hAnsiTheme="minorEastAsia"/>
          <w:sz w:val="32"/>
          <w:szCs w:val="32"/>
        </w:rPr>
        <w:t>》、《泉州市建设工程质量安全协会第四届理事会财务报告》、《协会章程修改草案》；</w:t>
      </w:r>
      <w:bookmarkStart w:id="10" w:name="OLE_LINK16"/>
      <w:r>
        <w:rPr>
          <w:rFonts w:hint="eastAsia" w:asciiTheme="minorEastAsia" w:hAnsiTheme="minorEastAsia"/>
          <w:sz w:val="32"/>
          <w:szCs w:val="32"/>
        </w:rPr>
        <w:t>以无记名投票审议表决</w:t>
      </w:r>
      <w:bookmarkEnd w:id="10"/>
      <w:r>
        <w:rPr>
          <w:rFonts w:hint="eastAsia" w:asciiTheme="minorEastAsia" w:hAnsiTheme="minorEastAsia"/>
          <w:sz w:val="32"/>
          <w:szCs w:val="32"/>
        </w:rPr>
        <w:t>通过《会员会费收取标准和交纳管理办法》修改草案、选举产生了新一届理事会領导成员，泉州市工程建设监理事务所有限责任公司黄建孟当选为会长，泉州市中泉建筑工程有限公司卢洪江当选为监事长；</w:t>
      </w:r>
      <w:r>
        <w:rPr>
          <w:rFonts w:hint="eastAsia" w:ascii="宋体" w:hAnsi="宋体" w:eastAsia="宋体" w:cs="宋体"/>
          <w:b w:val="0"/>
          <w:bCs w:val="0"/>
          <w:sz w:val="32"/>
          <w:szCs w:val="32"/>
        </w:rPr>
        <w:t>以举手表决审议通过聘任林伟雄为秘书长的决定</w:t>
      </w:r>
      <w:r>
        <w:rPr>
          <w:rFonts w:hint="eastAsia" w:asciiTheme="minorEastAsia" w:hAnsiTheme="minorEastAsia"/>
          <w:sz w:val="32"/>
          <w:szCs w:val="32"/>
        </w:rPr>
        <w:t>。</w:t>
      </w:r>
    </w:p>
    <w:p>
      <w:pPr>
        <w:rPr>
          <w:rFonts w:hint="default" w:eastAsia="宋体"/>
          <w:lang w:val="en-US" w:eastAsia="zh-CN"/>
        </w:rPr>
      </w:pPr>
    </w:p>
    <w:p>
      <w:pPr>
        <w:jc w:val="center"/>
        <w:rPr>
          <w:rFonts w:hint="default" w:eastAsia="宋体"/>
          <w:lang w:val="en-US" w:eastAsia="zh-CN"/>
        </w:rPr>
      </w:pPr>
      <w:r>
        <w:rPr>
          <w:rFonts w:hint="default" w:eastAsia="宋体"/>
          <w:lang w:val="en-US" w:eastAsia="zh-CN"/>
        </w:rPr>
        <w:drawing>
          <wp:inline distT="0" distB="0" distL="114300" distR="114300">
            <wp:extent cx="4505325" cy="2658745"/>
            <wp:effectExtent l="0" t="0" r="9525" b="8255"/>
            <wp:docPr id="19" name="图片 19" descr="微信图片_20221229162209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21229162209_看图王"/>
                    <pic:cNvPicPr>
                      <a:picLocks noChangeAspect="1"/>
                    </pic:cNvPicPr>
                  </pic:nvPicPr>
                  <pic:blipFill>
                    <a:blip r:embed="rId8"/>
                    <a:srcRect t="5574"/>
                    <a:stretch>
                      <a:fillRect/>
                    </a:stretch>
                  </pic:blipFill>
                  <pic:spPr>
                    <a:xfrm>
                      <a:off x="0" y="0"/>
                      <a:ext cx="4505325" cy="26587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应邀出席会议的各县市区住建局、质安站领导</w:t>
      </w:r>
    </w:p>
    <w:p>
      <w:pPr>
        <w:jc w:val="center"/>
        <w:rPr>
          <w:rFonts w:hint="eastAsia" w:ascii="仿宋" w:hAnsi="仿宋" w:eastAsia="仿宋" w:cs="仿宋"/>
          <w:sz w:val="32"/>
          <w:szCs w:val="32"/>
          <w:lang w:val="en-US" w:eastAsia="zh-CN"/>
        </w:rPr>
      </w:pPr>
    </w:p>
    <w:p>
      <w:pPr>
        <w:jc w:val="center"/>
        <w:rPr>
          <w:rFonts w:hint="default" w:eastAsia="宋体"/>
          <w:lang w:val="en-US" w:eastAsia="zh-CN"/>
        </w:rPr>
      </w:pPr>
      <w:r>
        <w:rPr>
          <w:rFonts w:hint="default" w:eastAsia="宋体"/>
          <w:lang w:val="en-US" w:eastAsia="zh-CN"/>
        </w:rPr>
        <w:drawing>
          <wp:inline distT="0" distB="0" distL="114300" distR="114300">
            <wp:extent cx="4479925" cy="2458085"/>
            <wp:effectExtent l="0" t="0" r="15875" b="18415"/>
            <wp:docPr id="25" name="图片 25" descr="微信图片_2022122916162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21229161621_看图王"/>
                    <pic:cNvPicPr>
                      <a:picLocks noChangeAspect="1"/>
                    </pic:cNvPicPr>
                  </pic:nvPicPr>
                  <pic:blipFill>
                    <a:blip r:embed="rId9"/>
                    <a:stretch>
                      <a:fillRect/>
                    </a:stretch>
                  </pic:blipFill>
                  <pic:spPr>
                    <a:xfrm>
                      <a:off x="0" y="0"/>
                      <a:ext cx="4479925" cy="24580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会员代表们审议举手表决有关文件</w: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jc w:val="center"/>
        <w:rPr>
          <w:rFonts w:hint="eastAsia" w:ascii="仿宋" w:hAnsi="仿宋" w:eastAsia="仿宋" w:cs="仿宋"/>
          <w:sz w:val="32"/>
          <w:szCs w:val="32"/>
          <w:lang w:val="en-US" w:eastAsia="zh-CN"/>
        </w:rPr>
      </w:pPr>
      <w:r>
        <w:rPr>
          <w:rFonts w:hint="default" w:eastAsia="宋体"/>
          <w:lang w:val="en-US" w:eastAsia="zh-CN"/>
        </w:rPr>
        <w:drawing>
          <wp:inline distT="0" distB="0" distL="114300" distR="114300">
            <wp:extent cx="4401185" cy="2700020"/>
            <wp:effectExtent l="0" t="0" r="18415" b="5080"/>
            <wp:docPr id="3" name="图片 3" descr="微信图片_20221229161724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1229161724_看图王"/>
                    <pic:cNvPicPr>
                      <a:picLocks noChangeAspect="1"/>
                    </pic:cNvPicPr>
                  </pic:nvPicPr>
                  <pic:blipFill>
                    <a:blip r:embed="rId10"/>
                    <a:stretch>
                      <a:fillRect/>
                    </a:stretch>
                  </pic:blipFill>
                  <pic:spPr>
                    <a:xfrm>
                      <a:off x="0" y="0"/>
                      <a:ext cx="4401185" cy="27000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sz w:val="32"/>
          <w:szCs w:val="32"/>
          <w:lang w:val="en-US" w:eastAsia="zh-CN"/>
        </w:rPr>
      </w:pPr>
      <w:r>
        <w:rPr>
          <w:rFonts w:hint="eastAsia" w:ascii="仿宋" w:hAnsi="仿宋" w:eastAsia="仿宋" w:cs="仿宋"/>
          <w:sz w:val="32"/>
          <w:szCs w:val="32"/>
          <w:lang w:val="en-US" w:eastAsia="zh-CN"/>
        </w:rPr>
        <w:t>会员代表们审议后进行无记名投票</w:t>
      </w:r>
    </w:p>
    <w:p>
      <w:pPr>
        <w:rPr>
          <w:rFonts w:hint="default" w:eastAsia="宋体"/>
          <w:lang w:val="en-US" w:eastAsia="zh-CN"/>
        </w:rPr>
      </w:pPr>
    </w:p>
    <w:p>
      <w:pPr>
        <w:rPr>
          <w:rFonts w:hint="default" w:eastAsia="宋体"/>
          <w:lang w:val="en-US" w:eastAsia="zh-CN"/>
        </w:rPr>
      </w:pPr>
    </w:p>
    <w:p>
      <w:pPr>
        <w:jc w:val="center"/>
        <w:rPr>
          <w:rFonts w:hint="default" w:eastAsia="宋体"/>
          <w:lang w:val="en-US" w:eastAsia="zh-CN"/>
        </w:rPr>
      </w:pPr>
      <w:r>
        <w:rPr>
          <w:rFonts w:hint="default" w:eastAsia="宋体"/>
          <w:lang w:val="en-US" w:eastAsia="zh-CN"/>
        </w:rPr>
        <w:drawing>
          <wp:inline distT="0" distB="0" distL="114300" distR="114300">
            <wp:extent cx="4167505" cy="3620135"/>
            <wp:effectExtent l="0" t="0" r="4445" b="18415"/>
            <wp:docPr id="6" name="图片 6" descr="IMG_20221218_16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21218_163920"/>
                    <pic:cNvPicPr>
                      <a:picLocks noChangeAspect="1"/>
                    </pic:cNvPicPr>
                  </pic:nvPicPr>
                  <pic:blipFill>
                    <a:blip r:embed="rId11">
                      <a:lum bright="12000" contrast="6000"/>
                    </a:blip>
                    <a:srcRect t="11143" b="21315"/>
                    <a:stretch>
                      <a:fillRect/>
                    </a:stretch>
                  </pic:blipFill>
                  <pic:spPr>
                    <a:xfrm>
                      <a:off x="0" y="0"/>
                      <a:ext cx="4167505" cy="36201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当选第五届理事会新任会长黄建孟在会上发表就职讲话</w:t>
      </w:r>
    </w:p>
    <w:p>
      <w:pPr>
        <w:rPr>
          <w:rFonts w:hint="default" w:eastAsia="宋体"/>
          <w:lang w:val="en-US" w:eastAsia="zh-CN"/>
        </w:rPr>
      </w:pPr>
    </w:p>
    <w:p>
      <w:pPr>
        <w:rPr>
          <w:rFonts w:hint="default" w:eastAsia="宋体"/>
          <w:lang w:val="en-US" w:eastAsia="zh-CN"/>
        </w:rPr>
      </w:pPr>
    </w:p>
    <w:p>
      <w:pPr>
        <w:ind w:firstLine="640" w:firstLineChars="200"/>
        <w:rPr>
          <w:rFonts w:hint="default" w:ascii="宋体" w:hAnsi="宋体" w:eastAsia="宋体" w:cs="宋体"/>
          <w:sz w:val="32"/>
          <w:szCs w:val="32"/>
          <w:lang w:val="en-US" w:eastAsia="zh-CN"/>
        </w:rPr>
      </w:pPr>
      <w:bookmarkStart w:id="11" w:name="OLE_LINK17"/>
      <w:r>
        <w:rPr>
          <w:rFonts w:hint="default" w:ascii="宋体" w:hAnsi="宋体" w:eastAsia="宋体" w:cs="宋体"/>
          <w:sz w:val="32"/>
          <w:szCs w:val="32"/>
          <w:lang w:val="en-US" w:eastAsia="zh-CN"/>
        </w:rPr>
        <w:t>在第五届理事会就职仪式上，新任会长黄</w:t>
      </w:r>
      <w:bookmarkEnd w:id="11"/>
      <w:r>
        <w:rPr>
          <w:rFonts w:hint="default" w:ascii="宋体" w:hAnsi="宋体" w:eastAsia="宋体" w:cs="宋体"/>
          <w:sz w:val="32"/>
          <w:szCs w:val="32"/>
          <w:lang w:val="en-US" w:eastAsia="zh-CN"/>
        </w:rPr>
        <w:t>建孟说承蒙各位会员抬爱，选举我为本届会长，在此衷心感谢各位的鼎力支持和信任。请允许我代表第五届理事会全体当选人员，衷心感谢李晖会长和第四届理事会全体领导成员五年来为协会所做出的贡献！当选本届会长，深感责任重大，任务繁重，我相信在泉州市委市政府和市住建局的正确领导下，在各位副会长、常务理事以及全体会员的配合支持下，一定能开创协会工作新局面，推动我市工程建设质量安全水平再上新台阶。</w:t>
      </w:r>
    </w:p>
    <w:p>
      <w:pPr>
        <w:spacing w:line="360" w:lineRule="auto"/>
        <w:ind w:firstLine="640" w:firstLineChars="200"/>
        <w:rPr>
          <w:rFonts w:hint="default" w:eastAsia="宋体"/>
          <w:lang w:val="en-US" w:eastAsia="zh-CN"/>
        </w:rPr>
      </w:pPr>
      <w:r>
        <w:rPr>
          <w:rFonts w:hint="default" w:ascii="宋体" w:hAnsi="宋体" w:eastAsia="宋体" w:cs="宋体"/>
          <w:sz w:val="32"/>
          <w:szCs w:val="32"/>
          <w:lang w:val="en-US" w:eastAsia="zh-CN"/>
        </w:rPr>
        <w:t>黄会长表示将与本届协会领导成员一起：认清职责，准确定位，充分发挥协会应有作用，行业协会肩负着为政府为企业双向服务的职责。立足本职，做好服务，努力推动协会工作开展。凝心聚力，多方支持，不断强化协会自身建设。努力打造一个团结精干高效务实的工作集体，使得协会工作扎扎实实，有声有色，全心全意为协会全体会员做好服务工作。</w:t>
      </w:r>
    </w:p>
    <w:p>
      <w:pPr>
        <w:rPr>
          <w:rFonts w:hint="default" w:eastAsia="宋体"/>
          <w:lang w:val="en-US" w:eastAsia="zh-CN"/>
        </w:rPr>
      </w:pPr>
    </w:p>
    <w:p>
      <w:pPr>
        <w:jc w:val="center"/>
        <w:rPr>
          <w:rFonts w:hint="default" w:eastAsia="宋体"/>
          <w:lang w:val="en-US" w:eastAsia="zh-CN"/>
        </w:rPr>
      </w:pPr>
      <w:r>
        <w:rPr>
          <w:rFonts w:hint="default" w:eastAsia="宋体"/>
          <w:lang w:val="en-US" w:eastAsia="zh-CN"/>
        </w:rPr>
        <w:drawing>
          <wp:inline distT="0" distB="0" distL="114300" distR="114300">
            <wp:extent cx="4561840" cy="2983230"/>
            <wp:effectExtent l="0" t="0" r="10160" b="7620"/>
            <wp:docPr id="28" name="图片 28" descr="微信图片_20221229162254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21229162254_看图王"/>
                    <pic:cNvPicPr>
                      <a:picLocks noChangeAspect="1"/>
                    </pic:cNvPicPr>
                  </pic:nvPicPr>
                  <pic:blipFill>
                    <a:blip r:embed="rId12"/>
                    <a:stretch>
                      <a:fillRect/>
                    </a:stretch>
                  </pic:blipFill>
                  <pic:spPr>
                    <a:xfrm>
                      <a:off x="0" y="0"/>
                      <a:ext cx="4561840" cy="29832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泉州市住建局党组成员、总工程师郭文森在会上致辞</w:t>
      </w:r>
    </w:p>
    <w:p>
      <w:pPr>
        <w:rPr>
          <w:rFonts w:hint="eastAsia" w:ascii="仿宋" w:hAnsi="仿宋" w:eastAsia="仿宋" w:cs="仿宋"/>
          <w:sz w:val="32"/>
          <w:szCs w:val="32"/>
          <w:lang w:val="en-US" w:eastAsia="zh-CN"/>
        </w:rPr>
      </w:pPr>
    </w:p>
    <w:p>
      <w:pPr>
        <w:ind w:firstLine="640" w:firstLineChars="200"/>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郭文森总工程师代表市住建局，对此次会议的胜利召开，以及协会新班子的产生，表示热烈的祝贺！向工作在一线的建筑行业从业人员致以亲切问候！ 充分肯定过去几年，市质安协会成立了建筑机械设备、检测、监理三个专业分会，完成省市优质工程的创建活动等工作，取得明显成效。协会被授予最高等级“5A</w:t>
      </w:r>
      <w:bookmarkStart w:id="12" w:name="OLE_LINK3"/>
      <w:r>
        <w:rPr>
          <w:rFonts w:hint="eastAsia" w:ascii="宋体" w:hAnsi="宋体" w:eastAsia="宋体" w:cs="宋体"/>
          <w:sz w:val="32"/>
          <w:szCs w:val="32"/>
          <w:lang w:val="en-US" w:eastAsia="zh-CN"/>
        </w:rPr>
        <w:t>级社会组织</w:t>
      </w:r>
      <w:bookmarkEnd w:id="12"/>
      <w:r>
        <w:rPr>
          <w:rFonts w:hint="eastAsia" w:ascii="宋体" w:hAnsi="宋体" w:eastAsia="宋体" w:cs="宋体"/>
          <w:sz w:val="32"/>
          <w:szCs w:val="32"/>
          <w:lang w:val="en-US" w:eastAsia="zh-CN"/>
        </w:rPr>
        <w:t>”，成为泉州地区建筑行业第一个晋升5A级社会组织的行业协会。指出</w:t>
      </w:r>
      <w:r>
        <w:rPr>
          <w:rFonts w:hint="default" w:ascii="宋体" w:hAnsi="宋体" w:eastAsia="宋体" w:cs="宋体"/>
          <w:sz w:val="32"/>
          <w:szCs w:val="32"/>
          <w:lang w:val="en-US" w:eastAsia="zh-CN"/>
        </w:rPr>
        <w:t>今后几年我市建筑施工领域面临的巨大挑战，</w:t>
      </w:r>
      <w:r>
        <w:rPr>
          <w:rFonts w:hint="eastAsia" w:ascii="宋体" w:hAnsi="宋体" w:eastAsia="宋体" w:cs="宋体"/>
          <w:sz w:val="32"/>
          <w:szCs w:val="32"/>
          <w:lang w:val="en-US" w:eastAsia="zh-CN"/>
        </w:rPr>
        <w:t>协会会员单位和个人要团结一心，共同为泉州市工程建设质量安全提升作贡献，为社会负起责任。对协会今后工作开展提出期望和要求：要当好</w:t>
      </w:r>
      <w:bookmarkStart w:id="15" w:name="_GoBack"/>
      <w:bookmarkEnd w:id="15"/>
      <w:r>
        <w:rPr>
          <w:rFonts w:hint="eastAsia" w:ascii="宋体" w:hAnsi="宋体" w:eastAsia="宋体" w:cs="宋体"/>
          <w:sz w:val="32"/>
          <w:szCs w:val="32"/>
          <w:lang w:val="en-US" w:eastAsia="zh-CN"/>
        </w:rPr>
        <w:t>参谋助手，要以服务好工程质量安全工作作为立足点，围绕提升行业服务质量，努力承接主管部门和会员单位委托办理的各项工作，落实政府工作部署，发挥专业协会的作用。</w:t>
      </w:r>
    </w:p>
    <w:p>
      <w:pPr>
        <w:ind w:firstLine="640" w:firstLineChars="200"/>
        <w:rPr>
          <w:rFonts w:hint="eastAsia" w:ascii="宋体" w:hAnsi="宋体" w:eastAsia="宋体" w:cs="宋体"/>
          <w:sz w:val="32"/>
          <w:szCs w:val="32"/>
          <w:lang w:val="en-US" w:eastAsia="zh-CN"/>
        </w:rPr>
      </w:pPr>
    </w:p>
    <w:p>
      <w:pPr>
        <w:jc w:val="center"/>
        <w:rPr>
          <w:rFonts w:hint="eastAsia" w:ascii="宋体" w:hAnsi="宋体" w:eastAsia="宋体" w:cs="宋体"/>
          <w:sz w:val="32"/>
          <w:szCs w:val="32"/>
          <w:lang w:val="en-US" w:eastAsia="zh-CN"/>
        </w:rPr>
      </w:pPr>
      <w:r>
        <w:rPr>
          <w:rFonts w:hint="default" w:eastAsia="宋体"/>
          <w:lang w:val="en-US" w:eastAsia="zh-CN"/>
        </w:rPr>
        <w:drawing>
          <wp:inline distT="0" distB="0" distL="114300" distR="114300">
            <wp:extent cx="4350385" cy="3263265"/>
            <wp:effectExtent l="0" t="0" r="12065" b="13335"/>
            <wp:docPr id="30" name="图片 30" descr="微信图片_2022122916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21229162241"/>
                    <pic:cNvPicPr>
                      <a:picLocks noChangeAspect="1"/>
                    </pic:cNvPicPr>
                  </pic:nvPicPr>
                  <pic:blipFill>
                    <a:blip r:embed="rId13"/>
                    <a:stretch>
                      <a:fillRect/>
                    </a:stretch>
                  </pic:blipFill>
                  <pic:spPr>
                    <a:xfrm>
                      <a:off x="0" y="0"/>
                      <a:ext cx="4350385" cy="32632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32"/>
          <w:szCs w:val="32"/>
          <w:lang w:val="en-US" w:eastAsia="zh-CN"/>
        </w:rPr>
      </w:pPr>
      <w:r>
        <w:rPr>
          <w:rFonts w:hint="eastAsia" w:ascii="仿宋" w:hAnsi="仿宋" w:eastAsia="仿宋" w:cs="仿宋"/>
          <w:sz w:val="32"/>
          <w:szCs w:val="32"/>
        </w:rPr>
        <w:t>福建省工程建设质量安全协会王建国秘书长致辞</w:t>
      </w:r>
    </w:p>
    <w:p>
      <w:pPr>
        <w:jc w:val="center"/>
        <w:rPr>
          <w:rFonts w:hint="default" w:eastAsia="宋体"/>
          <w:lang w:val="en-US" w:eastAsia="zh-CN"/>
        </w:rPr>
      </w:pPr>
      <w:r>
        <w:rPr>
          <w:rFonts w:hint="default" w:eastAsia="宋体"/>
          <w:lang w:val="en-US" w:eastAsia="zh-CN"/>
        </w:rPr>
        <w:drawing>
          <wp:inline distT="0" distB="0" distL="114300" distR="114300">
            <wp:extent cx="4951730" cy="2748280"/>
            <wp:effectExtent l="0" t="0" r="1270" b="13970"/>
            <wp:docPr id="14" name="图片 14" descr="微信图片_20221229161814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1229161814_看图王"/>
                    <pic:cNvPicPr>
                      <a:picLocks noChangeAspect="1"/>
                    </pic:cNvPicPr>
                  </pic:nvPicPr>
                  <pic:blipFill>
                    <a:blip r:embed="rId14"/>
                    <a:srcRect t="12970"/>
                    <a:stretch>
                      <a:fillRect/>
                    </a:stretch>
                  </pic:blipFill>
                  <pic:spPr>
                    <a:xfrm>
                      <a:off x="0" y="0"/>
                      <a:ext cx="4951730" cy="27482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会上播放本会会员单位与协会在抗击疫情中的捐款捐物、</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组织突击队等事迹视频，展现建筑人的责任担当。</w:t>
      </w:r>
    </w:p>
    <w:p>
      <w:pPr>
        <w:rPr>
          <w:rFonts w:hint="eastAsia" w:ascii="仿宋" w:hAnsi="仿宋" w:eastAsia="仿宋" w:cs="仿宋"/>
          <w:sz w:val="32"/>
          <w:szCs w:val="32"/>
          <w:lang w:val="en-US" w:eastAsia="zh-CN"/>
        </w:rPr>
      </w:pPr>
    </w:p>
    <w:p>
      <w:pPr>
        <w:jc w:val="center"/>
        <w:rPr>
          <w:rFonts w:hint="default" w:eastAsia="宋体"/>
          <w:lang w:val="en-US" w:eastAsia="zh-CN"/>
        </w:rPr>
      </w:pPr>
      <w:r>
        <w:rPr>
          <w:rFonts w:hint="default" w:eastAsia="宋体"/>
          <w:lang w:val="en-US" w:eastAsia="zh-CN"/>
        </w:rPr>
        <w:drawing>
          <wp:inline distT="0" distB="0" distL="114300" distR="114300">
            <wp:extent cx="4397375" cy="3449320"/>
            <wp:effectExtent l="0" t="0" r="3175" b="17780"/>
            <wp:docPr id="21" name="图片 21" descr="微信图片_20221229161923_看图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21229161923_看图王(1)"/>
                    <pic:cNvPicPr>
                      <a:picLocks noChangeAspect="1"/>
                    </pic:cNvPicPr>
                  </pic:nvPicPr>
                  <pic:blipFill>
                    <a:blip r:embed="rId15"/>
                    <a:stretch>
                      <a:fillRect/>
                    </a:stretch>
                  </pic:blipFill>
                  <pic:spPr>
                    <a:xfrm>
                      <a:off x="0" y="0"/>
                      <a:ext cx="4397375" cy="34493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sz w:val="32"/>
          <w:szCs w:val="32"/>
          <w:lang w:val="en-US" w:eastAsia="zh-CN"/>
        </w:rPr>
      </w:pPr>
      <w:bookmarkStart w:id="13" w:name="OLE_LINK9"/>
      <w:r>
        <w:rPr>
          <w:rFonts w:hint="eastAsia" w:ascii="仿宋" w:hAnsi="仿宋" w:eastAsia="仿宋" w:cs="仿宋"/>
          <w:sz w:val="32"/>
          <w:szCs w:val="32"/>
          <w:lang w:val="en-US" w:eastAsia="zh-CN"/>
        </w:rPr>
        <w:t>市住建局党组成员、总工程师郭文森为新当选会长黄建孟授牌</w:t>
      </w:r>
    </w:p>
    <w:bookmarkEnd w:id="13"/>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jc w:val="center"/>
        <w:rPr>
          <w:rFonts w:hint="default" w:eastAsia="宋体"/>
          <w:lang w:val="en-US" w:eastAsia="zh-CN"/>
        </w:rPr>
      </w:pPr>
      <w:r>
        <w:rPr>
          <w:rFonts w:hint="default" w:eastAsia="宋体"/>
          <w:lang w:val="en-US" w:eastAsia="zh-CN"/>
        </w:rPr>
        <w:drawing>
          <wp:inline distT="0" distB="0" distL="114300" distR="114300">
            <wp:extent cx="4558030" cy="3418840"/>
            <wp:effectExtent l="0" t="0" r="13970" b="10160"/>
            <wp:docPr id="20" name="图片 20" descr="微信图片_2022122916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21229161938"/>
                    <pic:cNvPicPr>
                      <a:picLocks noChangeAspect="1"/>
                    </pic:cNvPicPr>
                  </pic:nvPicPr>
                  <pic:blipFill>
                    <a:blip r:embed="rId16"/>
                    <a:stretch>
                      <a:fillRect/>
                    </a:stretch>
                  </pic:blipFill>
                  <pic:spPr>
                    <a:xfrm>
                      <a:off x="0" y="0"/>
                      <a:ext cx="4558030" cy="34188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市住建局党组成员、总工程师郭文森为新当选监事长卢洪江授牌</w:t>
      </w:r>
    </w:p>
    <w:p>
      <w:pPr>
        <w:rPr>
          <w:rFonts w:hint="eastAsia" w:ascii="仿宋" w:hAnsi="仿宋" w:eastAsia="仿宋" w:cs="仿宋"/>
          <w:sz w:val="32"/>
          <w:szCs w:val="32"/>
          <w:lang w:val="en-US" w:eastAsia="zh-CN"/>
        </w:rPr>
      </w:pPr>
    </w:p>
    <w:p>
      <w:pPr>
        <w:jc w:val="center"/>
        <w:rPr>
          <w:rFonts w:hint="default" w:eastAsia="宋体"/>
          <w:lang w:val="en-US" w:eastAsia="zh-CN"/>
        </w:rPr>
      </w:pPr>
      <w:r>
        <w:rPr>
          <w:rFonts w:hint="default" w:eastAsia="宋体"/>
          <w:lang w:val="en-US" w:eastAsia="zh-CN"/>
        </w:rPr>
        <w:drawing>
          <wp:inline distT="0" distB="0" distL="114300" distR="114300">
            <wp:extent cx="4610100" cy="3457575"/>
            <wp:effectExtent l="0" t="0" r="0" b="9525"/>
            <wp:docPr id="22" name="图片 22" descr="微信图片_2022122916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21229161947"/>
                    <pic:cNvPicPr>
                      <a:picLocks noChangeAspect="1"/>
                    </pic:cNvPicPr>
                  </pic:nvPicPr>
                  <pic:blipFill>
                    <a:blip r:embed="rId17"/>
                    <a:stretch>
                      <a:fillRect/>
                    </a:stretch>
                  </pic:blipFill>
                  <pic:spPr>
                    <a:xfrm>
                      <a:off x="0" y="0"/>
                      <a:ext cx="4610100" cy="34575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市住建局党组成员、总工程师郭文森为新聘任秘书长林伟雄授牌</w:t>
      </w:r>
    </w:p>
    <w:p>
      <w:pPr>
        <w:spacing w:line="360" w:lineRule="auto"/>
        <w:jc w:val="center"/>
        <w:rPr>
          <w:rFonts w:hint="eastAsia" w:ascii="宋体" w:hAnsi="宋体" w:eastAsia="宋体" w:cs="宋体"/>
          <w:b/>
          <w:bCs/>
          <w:sz w:val="36"/>
          <w:szCs w:val="36"/>
        </w:rPr>
      </w:pPr>
      <w:r>
        <w:rPr>
          <w:rFonts w:hint="eastAsia" w:ascii="宋体" w:hAnsi="宋体" w:eastAsia="宋体" w:cs="宋体"/>
          <w:b/>
          <w:bCs/>
          <w:sz w:val="36"/>
          <w:szCs w:val="36"/>
        </w:rPr>
        <w:drawing>
          <wp:inline distT="0" distB="0" distL="114300" distR="114300">
            <wp:extent cx="4070350" cy="2539365"/>
            <wp:effectExtent l="0" t="0" r="6350" b="13335"/>
            <wp:docPr id="2" name="图片 2" descr="微信图片_2022122916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1229162053"/>
                    <pic:cNvPicPr>
                      <a:picLocks noChangeAspect="1"/>
                    </pic:cNvPicPr>
                  </pic:nvPicPr>
                  <pic:blipFill>
                    <a:blip r:embed="rId18"/>
                    <a:srcRect t="4861" r="3650" b="2592"/>
                    <a:stretch>
                      <a:fillRect/>
                    </a:stretch>
                  </pic:blipFill>
                  <pic:spPr>
                    <a:xfrm>
                      <a:off x="0" y="0"/>
                      <a:ext cx="4070350" cy="2539365"/>
                    </a:xfrm>
                    <a:prstGeom prst="rect">
                      <a:avLst/>
                    </a:prstGeom>
                  </pic:spPr>
                </pic:pic>
              </a:graphicData>
            </a:graphic>
          </wp:inline>
        </w:drawing>
      </w:r>
    </w:p>
    <w:p>
      <w:pPr>
        <w:spacing w:line="360" w:lineRule="auto"/>
        <w:jc w:val="center"/>
        <w:rPr>
          <w:rFonts w:hint="eastAsia" w:ascii="宋体" w:hAnsi="宋体" w:eastAsia="宋体" w:cs="宋体"/>
          <w:b/>
          <w:bCs/>
          <w:sz w:val="22"/>
          <w:szCs w:val="22"/>
        </w:rPr>
      </w:pPr>
    </w:p>
    <w:p>
      <w:pPr>
        <w:spacing w:line="360" w:lineRule="auto"/>
        <w:jc w:val="center"/>
        <w:rPr>
          <w:rFonts w:hint="eastAsia" w:ascii="宋体" w:hAnsi="宋体" w:eastAsia="宋体" w:cs="宋体"/>
          <w:b/>
          <w:bCs/>
          <w:sz w:val="36"/>
          <w:szCs w:val="36"/>
        </w:rPr>
      </w:pPr>
      <w:r>
        <w:rPr>
          <w:rFonts w:hint="eastAsia" w:ascii="宋体" w:hAnsi="宋体" w:eastAsia="宋体" w:cs="宋体"/>
          <w:b/>
          <w:bCs/>
          <w:sz w:val="36"/>
          <w:szCs w:val="36"/>
        </w:rPr>
        <w:drawing>
          <wp:inline distT="0" distB="0" distL="114300" distR="114300">
            <wp:extent cx="4086225" cy="2393950"/>
            <wp:effectExtent l="0" t="0" r="9525" b="6350"/>
            <wp:docPr id="1" name="图片 1" descr="微信图片_2022122916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1229162005"/>
                    <pic:cNvPicPr>
                      <a:picLocks noChangeAspect="1"/>
                    </pic:cNvPicPr>
                  </pic:nvPicPr>
                  <pic:blipFill>
                    <a:blip r:embed="rId19"/>
                    <a:srcRect t="17024"/>
                    <a:stretch>
                      <a:fillRect/>
                    </a:stretch>
                  </pic:blipFill>
                  <pic:spPr>
                    <a:xfrm>
                      <a:off x="0" y="0"/>
                      <a:ext cx="4086225" cy="2393950"/>
                    </a:xfrm>
                    <a:prstGeom prst="rect">
                      <a:avLst/>
                    </a:prstGeom>
                  </pic:spPr>
                </pic:pic>
              </a:graphicData>
            </a:graphic>
          </wp:inline>
        </w:drawing>
      </w:r>
    </w:p>
    <w:p>
      <w:pPr>
        <w:spacing w:line="360" w:lineRule="auto"/>
        <w:jc w:val="center"/>
        <w:rPr>
          <w:rFonts w:hint="eastAsia" w:ascii="宋体" w:hAnsi="宋体" w:eastAsia="宋体" w:cs="宋体"/>
          <w:b/>
          <w:bCs/>
          <w:sz w:val="36"/>
          <w:szCs w:val="36"/>
        </w:rPr>
      </w:pPr>
    </w:p>
    <w:p>
      <w:pPr>
        <w:spacing w:line="360" w:lineRule="auto"/>
        <w:jc w:val="center"/>
        <w:rPr>
          <w:rFonts w:hint="eastAsia" w:ascii="宋体" w:hAnsi="宋体" w:eastAsia="宋体" w:cs="宋体"/>
          <w:sz w:val="32"/>
          <w:szCs w:val="32"/>
          <w:lang w:eastAsia="zh-CN"/>
        </w:rPr>
      </w:pPr>
      <w:r>
        <w:rPr>
          <w:rFonts w:hint="eastAsia" w:ascii="宋体" w:hAnsi="宋体" w:eastAsia="宋体" w:cs="宋体"/>
          <w:sz w:val="32"/>
          <w:szCs w:val="32"/>
          <w:lang w:eastAsia="zh-CN"/>
        </w:rPr>
        <w:drawing>
          <wp:inline distT="0" distB="0" distL="114300" distR="114300">
            <wp:extent cx="4072890" cy="2545080"/>
            <wp:effectExtent l="0" t="0" r="3810" b="7620"/>
            <wp:docPr id="5" name="图片 5" descr="微信图片_2022122916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1229162058"/>
                    <pic:cNvPicPr>
                      <a:picLocks noChangeAspect="1"/>
                    </pic:cNvPicPr>
                  </pic:nvPicPr>
                  <pic:blipFill>
                    <a:blip r:embed="rId20"/>
                    <a:srcRect t="7012" b="7289"/>
                    <a:stretch>
                      <a:fillRect/>
                    </a:stretch>
                  </pic:blipFill>
                  <pic:spPr>
                    <a:xfrm>
                      <a:off x="0" y="0"/>
                      <a:ext cx="4072890" cy="2545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32"/>
          <w:szCs w:val="32"/>
        </w:rPr>
      </w:pPr>
      <w:bookmarkStart w:id="14" w:name="OLE_LINK7"/>
      <w:r>
        <w:rPr>
          <w:rFonts w:hint="eastAsia" w:ascii="仿宋" w:hAnsi="仿宋" w:eastAsia="仿宋" w:cs="仿宋"/>
          <w:sz w:val="32"/>
          <w:szCs w:val="32"/>
        </w:rPr>
        <w:t>为各位副会长、监事授牌</w:t>
      </w:r>
      <w:bookmarkEnd w:id="14"/>
    </w:p>
    <w:p>
      <w:pPr>
        <w:spacing w:line="360" w:lineRule="auto"/>
        <w:jc w:val="center"/>
        <w:rPr>
          <w:rFonts w:hint="eastAsia" w:ascii="宋体" w:hAnsi="宋体" w:eastAsia="宋体" w:cs="宋体"/>
          <w:sz w:val="32"/>
          <w:szCs w:val="32"/>
          <w:lang w:eastAsia="zh-CN"/>
        </w:rPr>
      </w:pPr>
      <w:r>
        <w:rPr>
          <w:rFonts w:hint="eastAsia" w:ascii="宋体" w:hAnsi="宋体" w:eastAsia="宋体" w:cs="宋体"/>
          <w:sz w:val="32"/>
          <w:szCs w:val="32"/>
          <w:lang w:eastAsia="zh-CN"/>
        </w:rPr>
        <w:drawing>
          <wp:inline distT="0" distB="0" distL="114300" distR="114300">
            <wp:extent cx="4668520" cy="3502025"/>
            <wp:effectExtent l="0" t="0" r="17780" b="3175"/>
            <wp:docPr id="7" name="图片 7" descr="IMG_20221218_16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21218_165942"/>
                    <pic:cNvPicPr>
                      <a:picLocks noChangeAspect="1"/>
                    </pic:cNvPicPr>
                  </pic:nvPicPr>
                  <pic:blipFill>
                    <a:blip r:embed="rId21">
                      <a:lum bright="12000" contrast="12000"/>
                    </a:blip>
                    <a:stretch>
                      <a:fillRect/>
                    </a:stretch>
                  </pic:blipFill>
                  <pic:spPr>
                    <a:xfrm>
                      <a:off x="0" y="0"/>
                      <a:ext cx="4668520" cy="35020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新任秘书长林伟雄代表协会与海峡银行泉州分行</w:t>
      </w:r>
      <w:r>
        <w:rPr>
          <w:rFonts w:hint="eastAsia" w:ascii="仿宋" w:hAnsi="仿宋" w:eastAsia="仿宋" w:cs="仿宋"/>
          <w:sz w:val="32"/>
          <w:szCs w:val="32"/>
          <w:lang w:eastAsia="zh-CN"/>
        </w:rPr>
        <w:t>陈仙副行长</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签订战略合作协议</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sz w:val="32"/>
          <w:szCs w:val="32"/>
          <w:lang w:val="en-US" w:eastAsia="zh-CN"/>
        </w:rPr>
      </w:pPr>
    </w:p>
    <w:p>
      <w:pPr>
        <w:spacing w:line="360" w:lineRule="auto"/>
        <w:ind w:firstLine="640" w:firstLineChars="200"/>
        <w:rPr>
          <w:rFonts w:hint="eastAsia" w:ascii="宋体" w:hAnsi="宋体" w:eastAsia="宋体" w:cs="宋体"/>
          <w:sz w:val="32"/>
          <w:szCs w:val="32"/>
        </w:rPr>
      </w:pPr>
      <w:r>
        <w:rPr>
          <w:rFonts w:hint="eastAsia" w:ascii="宋体" w:hAnsi="宋体" w:eastAsia="宋体" w:cs="宋体"/>
          <w:sz w:val="32"/>
          <w:szCs w:val="32"/>
        </w:rPr>
        <w:t>会上，市住建局党组成员、总工程师郭文森、福建省质安协会王建国秘书长、市质安协会黄建孟会长，还共同为各位副会长、监事授牌。大会在全体会员代表的共同努力下，顺利完成各项议程，圆满闭幕。</w:t>
      </w:r>
    </w:p>
    <w:p>
      <w:pPr>
        <w:spacing w:line="360" w:lineRule="auto"/>
        <w:rPr>
          <w:rFonts w:hint="eastAsia" w:ascii="宋体" w:hAnsi="宋体" w:eastAsia="宋体" w:cs="宋体"/>
          <w:sz w:val="32"/>
          <w:szCs w:val="32"/>
        </w:rPr>
      </w:pPr>
    </w:p>
    <w:p>
      <w:pPr>
        <w:spacing w:line="360" w:lineRule="auto"/>
        <w:rPr>
          <w:rFonts w:hint="eastAsia" w:ascii="宋体" w:hAnsi="宋体" w:eastAsia="宋体" w:cs="宋体"/>
          <w:sz w:val="32"/>
          <w:szCs w:val="32"/>
        </w:rPr>
      </w:pPr>
    </w:p>
    <w:p>
      <w:pPr>
        <w:spacing w:line="360" w:lineRule="auto"/>
        <w:rPr>
          <w:rFonts w:hint="eastAsia" w:ascii="宋体" w:hAnsi="宋体" w:eastAsia="宋体" w:cs="宋体"/>
          <w:sz w:val="32"/>
          <w:szCs w:val="32"/>
        </w:rPr>
      </w:pPr>
    </w:p>
    <w:p>
      <w:pPr>
        <w:rPr>
          <w:rFonts w:hint="default" w:ascii="宋体" w:hAnsi="宋体" w:eastAsia="宋体" w:cs="宋体"/>
          <w:sz w:val="32"/>
          <w:szCs w:val="32"/>
          <w:lang w:val="en-US" w:eastAsia="zh-CN"/>
          <w14:textFill>
            <w14:gradFill>
              <w14:gsLst>
                <w14:gs w14:pos="0">
                  <w14:srgbClr w14:val="14CD68"/>
                </w14:gs>
                <w14:gs w14:pos="100000">
                  <w14:srgbClr w14:val="0B6E38"/>
                </w14:gs>
              </w14:gsLst>
              <w14:lin w14:scaled="0"/>
            </w14:gradFill>
          </w14:textFill>
        </w:rPr>
      </w:pPr>
      <w:r>
        <w:rPr>
          <w:rFonts w:hint="default" w:ascii="宋体" w:hAnsi="宋体" w:eastAsia="宋体" w:cs="宋体"/>
          <w:sz w:val="32"/>
          <w:szCs w:val="32"/>
          <w:lang w:val="en-US" w:eastAsia="zh-CN"/>
          <w14:textFill>
            <w14:gradFill>
              <w14:gsLst>
                <w14:gs w14:pos="0">
                  <w14:srgbClr w14:val="14CD68"/>
                </w14:gs>
                <w14:gs w14:pos="100000">
                  <w14:srgbClr w14:val="0B6E38"/>
                </w14:gs>
              </w14:gsLst>
              <w14:lin w14:scaled="0"/>
            </w14:gradFill>
          </w14:textFill>
        </w:rPr>
        <w:t>～～～～～～～～～～～～～～～～～～～～～～～～～～～～</w:t>
      </w:r>
    </w:p>
    <w:sectPr>
      <w:footerReference r:id="rId3" w:type="default"/>
      <w:pgSz w:w="11906" w:h="16838"/>
      <w:pgMar w:top="1417" w:right="1426" w:bottom="1341" w:left="1460" w:header="851" w:footer="992" w:gutter="0"/>
      <w:pgNumType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叶根友毛笔行书2.0版">
    <w:altName w:val="宋体"/>
    <w:panose1 w:val="0201060103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kyMGRlZDUyOWZmZTllNWY0MWE2OTE4ODJhMDE3ZGIifQ=="/>
  </w:docVars>
  <w:rsids>
    <w:rsidRoot w:val="6C262370"/>
    <w:rsid w:val="002A1CB7"/>
    <w:rsid w:val="0038511D"/>
    <w:rsid w:val="0041080B"/>
    <w:rsid w:val="01310560"/>
    <w:rsid w:val="019403A7"/>
    <w:rsid w:val="02105F91"/>
    <w:rsid w:val="023539EE"/>
    <w:rsid w:val="02F006C6"/>
    <w:rsid w:val="03A207E8"/>
    <w:rsid w:val="03C049F7"/>
    <w:rsid w:val="040301F9"/>
    <w:rsid w:val="047E3660"/>
    <w:rsid w:val="04CE6179"/>
    <w:rsid w:val="0555051D"/>
    <w:rsid w:val="075C1815"/>
    <w:rsid w:val="075F5CC7"/>
    <w:rsid w:val="07B93C8A"/>
    <w:rsid w:val="08514887"/>
    <w:rsid w:val="08C4189E"/>
    <w:rsid w:val="08E2233B"/>
    <w:rsid w:val="09855EF7"/>
    <w:rsid w:val="09DA03B4"/>
    <w:rsid w:val="09FF58BE"/>
    <w:rsid w:val="0A6448F6"/>
    <w:rsid w:val="0B2F4645"/>
    <w:rsid w:val="0B8065C1"/>
    <w:rsid w:val="0C455A4D"/>
    <w:rsid w:val="0C4A6D3C"/>
    <w:rsid w:val="0CB617C0"/>
    <w:rsid w:val="0CB636F6"/>
    <w:rsid w:val="0E203662"/>
    <w:rsid w:val="0E5C1F3F"/>
    <w:rsid w:val="0EBE7641"/>
    <w:rsid w:val="0FA0688D"/>
    <w:rsid w:val="0FB067EF"/>
    <w:rsid w:val="10DE538F"/>
    <w:rsid w:val="120D7AD2"/>
    <w:rsid w:val="12F84604"/>
    <w:rsid w:val="130B047C"/>
    <w:rsid w:val="13255454"/>
    <w:rsid w:val="14143AD7"/>
    <w:rsid w:val="141B6C36"/>
    <w:rsid w:val="145D29CB"/>
    <w:rsid w:val="149547C2"/>
    <w:rsid w:val="17265757"/>
    <w:rsid w:val="173518DA"/>
    <w:rsid w:val="179B0694"/>
    <w:rsid w:val="185A0613"/>
    <w:rsid w:val="189D1B74"/>
    <w:rsid w:val="193D75F8"/>
    <w:rsid w:val="195227D8"/>
    <w:rsid w:val="19C82A18"/>
    <w:rsid w:val="19FC006F"/>
    <w:rsid w:val="1A982AA9"/>
    <w:rsid w:val="1BA706DD"/>
    <w:rsid w:val="1C131109"/>
    <w:rsid w:val="1C1B73DC"/>
    <w:rsid w:val="1CF75C19"/>
    <w:rsid w:val="1E446122"/>
    <w:rsid w:val="1E976A5A"/>
    <w:rsid w:val="1EF02F53"/>
    <w:rsid w:val="1FA64B2F"/>
    <w:rsid w:val="2022067D"/>
    <w:rsid w:val="203857FC"/>
    <w:rsid w:val="208C6641"/>
    <w:rsid w:val="21A21261"/>
    <w:rsid w:val="223E2F95"/>
    <w:rsid w:val="22D251A5"/>
    <w:rsid w:val="22E3350D"/>
    <w:rsid w:val="22E83DA8"/>
    <w:rsid w:val="23904A25"/>
    <w:rsid w:val="24364153"/>
    <w:rsid w:val="25F001EF"/>
    <w:rsid w:val="25FE19F8"/>
    <w:rsid w:val="262F2269"/>
    <w:rsid w:val="264829BA"/>
    <w:rsid w:val="266C2FE0"/>
    <w:rsid w:val="28A7729A"/>
    <w:rsid w:val="293F7595"/>
    <w:rsid w:val="295D2445"/>
    <w:rsid w:val="29AF27ED"/>
    <w:rsid w:val="2B503A51"/>
    <w:rsid w:val="2BAF4B22"/>
    <w:rsid w:val="2C463AB9"/>
    <w:rsid w:val="2D79198E"/>
    <w:rsid w:val="2DEA5742"/>
    <w:rsid w:val="2ECA24F6"/>
    <w:rsid w:val="2F8E36C3"/>
    <w:rsid w:val="2FE8573B"/>
    <w:rsid w:val="30950066"/>
    <w:rsid w:val="31D94194"/>
    <w:rsid w:val="31E02757"/>
    <w:rsid w:val="32C524C0"/>
    <w:rsid w:val="32D7628C"/>
    <w:rsid w:val="32DC5E01"/>
    <w:rsid w:val="33AD74B8"/>
    <w:rsid w:val="3486158A"/>
    <w:rsid w:val="350F5477"/>
    <w:rsid w:val="35436FF4"/>
    <w:rsid w:val="354C36F0"/>
    <w:rsid w:val="355A28E3"/>
    <w:rsid w:val="35A639FA"/>
    <w:rsid w:val="372D4456"/>
    <w:rsid w:val="374C533A"/>
    <w:rsid w:val="38800FAC"/>
    <w:rsid w:val="391C12BB"/>
    <w:rsid w:val="3B2F500D"/>
    <w:rsid w:val="3BD8719D"/>
    <w:rsid w:val="3C426DB9"/>
    <w:rsid w:val="3C84561D"/>
    <w:rsid w:val="3CCB54E5"/>
    <w:rsid w:val="3D077EBD"/>
    <w:rsid w:val="3D5F6534"/>
    <w:rsid w:val="3D7133D4"/>
    <w:rsid w:val="3DB833E8"/>
    <w:rsid w:val="3DCE0754"/>
    <w:rsid w:val="3E343EAC"/>
    <w:rsid w:val="3E9D37EF"/>
    <w:rsid w:val="3F2733F4"/>
    <w:rsid w:val="3F302CFE"/>
    <w:rsid w:val="3FE0432D"/>
    <w:rsid w:val="3FEF2CD4"/>
    <w:rsid w:val="3FFF0E76"/>
    <w:rsid w:val="406C7FD1"/>
    <w:rsid w:val="409840DC"/>
    <w:rsid w:val="40FF56B8"/>
    <w:rsid w:val="420E15B3"/>
    <w:rsid w:val="427F3843"/>
    <w:rsid w:val="42F51CAD"/>
    <w:rsid w:val="43631C31"/>
    <w:rsid w:val="43DD3696"/>
    <w:rsid w:val="44816A79"/>
    <w:rsid w:val="450369AE"/>
    <w:rsid w:val="455D13A2"/>
    <w:rsid w:val="45EC3D2C"/>
    <w:rsid w:val="45FF5661"/>
    <w:rsid w:val="46025653"/>
    <w:rsid w:val="467C684E"/>
    <w:rsid w:val="46A26314"/>
    <w:rsid w:val="46E3423C"/>
    <w:rsid w:val="47581682"/>
    <w:rsid w:val="480C3094"/>
    <w:rsid w:val="481A7BBD"/>
    <w:rsid w:val="487C23EE"/>
    <w:rsid w:val="493B44D0"/>
    <w:rsid w:val="4A583EBF"/>
    <w:rsid w:val="4A584D17"/>
    <w:rsid w:val="4A894D04"/>
    <w:rsid w:val="4A9871B1"/>
    <w:rsid w:val="4AE9276D"/>
    <w:rsid w:val="4B21492E"/>
    <w:rsid w:val="4B2B0384"/>
    <w:rsid w:val="4C482FCC"/>
    <w:rsid w:val="4C510D35"/>
    <w:rsid w:val="4D2F254A"/>
    <w:rsid w:val="4D8E2083"/>
    <w:rsid w:val="4DE71CA9"/>
    <w:rsid w:val="4EB038DB"/>
    <w:rsid w:val="4EF56EEC"/>
    <w:rsid w:val="4F035942"/>
    <w:rsid w:val="4F2E5B18"/>
    <w:rsid w:val="4FE64390"/>
    <w:rsid w:val="519E6C6F"/>
    <w:rsid w:val="525445BB"/>
    <w:rsid w:val="534B4961"/>
    <w:rsid w:val="5385530C"/>
    <w:rsid w:val="540D1635"/>
    <w:rsid w:val="54A004B2"/>
    <w:rsid w:val="5504714C"/>
    <w:rsid w:val="55A97353"/>
    <w:rsid w:val="565557A9"/>
    <w:rsid w:val="58397404"/>
    <w:rsid w:val="588064F4"/>
    <w:rsid w:val="58CE637B"/>
    <w:rsid w:val="58DE3119"/>
    <w:rsid w:val="590E60C4"/>
    <w:rsid w:val="59D23349"/>
    <w:rsid w:val="5A4B1222"/>
    <w:rsid w:val="5AB17A08"/>
    <w:rsid w:val="5B5B734A"/>
    <w:rsid w:val="5BDB39D2"/>
    <w:rsid w:val="5CA156F4"/>
    <w:rsid w:val="5CDF7435"/>
    <w:rsid w:val="5CE26027"/>
    <w:rsid w:val="5D124025"/>
    <w:rsid w:val="5DB717EB"/>
    <w:rsid w:val="5F2B34BA"/>
    <w:rsid w:val="60124B59"/>
    <w:rsid w:val="607F2B17"/>
    <w:rsid w:val="60DF6297"/>
    <w:rsid w:val="63804284"/>
    <w:rsid w:val="64545EF6"/>
    <w:rsid w:val="645C0268"/>
    <w:rsid w:val="65843F6E"/>
    <w:rsid w:val="6630136C"/>
    <w:rsid w:val="68C9438B"/>
    <w:rsid w:val="6A353DD6"/>
    <w:rsid w:val="6A995E17"/>
    <w:rsid w:val="6AB133C0"/>
    <w:rsid w:val="6B1860D6"/>
    <w:rsid w:val="6B2B3DFF"/>
    <w:rsid w:val="6B923DB3"/>
    <w:rsid w:val="6BB7492C"/>
    <w:rsid w:val="6C262370"/>
    <w:rsid w:val="6C4933FE"/>
    <w:rsid w:val="6CB544ED"/>
    <w:rsid w:val="6CFA24D2"/>
    <w:rsid w:val="6D21568B"/>
    <w:rsid w:val="6E2D2136"/>
    <w:rsid w:val="6F8D2942"/>
    <w:rsid w:val="70686A57"/>
    <w:rsid w:val="70A643C0"/>
    <w:rsid w:val="72126C4C"/>
    <w:rsid w:val="722218AB"/>
    <w:rsid w:val="72CC38DA"/>
    <w:rsid w:val="73156CE7"/>
    <w:rsid w:val="733C5228"/>
    <w:rsid w:val="733D2450"/>
    <w:rsid w:val="742949C7"/>
    <w:rsid w:val="74817B3C"/>
    <w:rsid w:val="74D7743C"/>
    <w:rsid w:val="754720BB"/>
    <w:rsid w:val="75AD26AF"/>
    <w:rsid w:val="77C12720"/>
    <w:rsid w:val="77C5205A"/>
    <w:rsid w:val="77EE3E98"/>
    <w:rsid w:val="77FB2922"/>
    <w:rsid w:val="78166E6B"/>
    <w:rsid w:val="7967694A"/>
    <w:rsid w:val="79D5050A"/>
    <w:rsid w:val="7D1E562A"/>
    <w:rsid w:val="7D205E49"/>
    <w:rsid w:val="7DF2067C"/>
    <w:rsid w:val="7ED9307A"/>
    <w:rsid w:val="7F2F178E"/>
    <w:rsid w:val="7F390123"/>
    <w:rsid w:val="7F40568E"/>
    <w:rsid w:val="7F4E35D9"/>
    <w:rsid w:val="7F7B6CAB"/>
    <w:rsid w:val="7FCC7FC2"/>
    <w:rsid w:val="7FCD30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7">
    <w:name w:val="Title"/>
    <w:basedOn w:val="1"/>
    <w:next w:val="1"/>
    <w:link w:val="13"/>
    <w:qFormat/>
    <w:uiPriority w:val="10"/>
    <w:pPr>
      <w:spacing w:before="240" w:after="60"/>
      <w:jc w:val="center"/>
      <w:outlineLvl w:val="0"/>
    </w:pPr>
    <w:rPr>
      <w:rFonts w:eastAsia="宋体" w:asciiTheme="majorHAnsi" w:hAnsiTheme="majorHAnsi" w:cstheme="majorBidi"/>
      <w:b/>
      <w:bCs/>
      <w:sz w:val="32"/>
      <w:szCs w:val="32"/>
    </w:rPr>
  </w:style>
  <w:style w:type="character" w:styleId="10">
    <w:name w:val="Strong"/>
    <w:basedOn w:val="9"/>
    <w:qFormat/>
    <w:uiPriority w:val="0"/>
    <w:rPr>
      <w:b/>
    </w:rPr>
  </w:style>
  <w:style w:type="character" w:styleId="11">
    <w:name w:val="Hyperlink"/>
    <w:basedOn w:val="9"/>
    <w:unhideWhenUsed/>
    <w:qFormat/>
    <w:uiPriority w:val="99"/>
    <w:rPr>
      <w:color w:val="0000FF"/>
      <w:u w:val="single"/>
    </w:rPr>
  </w:style>
  <w:style w:type="character" w:customStyle="1" w:styleId="12">
    <w:name w:val="style21"/>
    <w:basedOn w:val="9"/>
    <w:qFormat/>
    <w:uiPriority w:val="0"/>
    <w:rPr>
      <w:color w:val="006600"/>
    </w:rPr>
  </w:style>
  <w:style w:type="character" w:customStyle="1" w:styleId="13">
    <w:name w:val="标题 Char"/>
    <w:basedOn w:val="9"/>
    <w:link w:val="7"/>
    <w:qFormat/>
    <w:uiPriority w:val="10"/>
    <w:rPr>
      <w:rFonts w:eastAsia="宋体" w:asciiTheme="majorHAnsi" w:hAnsiTheme="majorHAnsi" w:cstheme="majorBidi"/>
      <w:b/>
      <w:bCs/>
      <w:sz w:val="32"/>
      <w:szCs w:val="32"/>
    </w:rPr>
  </w:style>
  <w:style w:type="character" w:customStyle="1" w:styleId="14">
    <w:name w:val="font21"/>
    <w:basedOn w:val="9"/>
    <w:qFormat/>
    <w:uiPriority w:val="0"/>
    <w:rPr>
      <w:rFonts w:hint="eastAsia" w:ascii="仿宋" w:hAnsi="仿宋" w:eastAsia="仿宋" w:cs="仿宋"/>
      <w:color w:val="000000"/>
      <w:sz w:val="24"/>
      <w:szCs w:val="24"/>
      <w:u w:val="none"/>
    </w:rPr>
  </w:style>
  <w:style w:type="character" w:customStyle="1" w:styleId="15">
    <w:name w:val="font31"/>
    <w:basedOn w:val="9"/>
    <w:qFormat/>
    <w:uiPriority w:val="0"/>
    <w:rPr>
      <w:rFonts w:ascii="Arial" w:hAnsi="Arial" w:cs="Arial"/>
      <w:color w:val="000000"/>
      <w:sz w:val="24"/>
      <w:szCs w:val="24"/>
      <w:u w:val="none"/>
    </w:rPr>
  </w:style>
  <w:style w:type="character" w:customStyle="1" w:styleId="16">
    <w:name w:val="font101"/>
    <w:basedOn w:val="9"/>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1699</Words>
  <Characters>1714</Characters>
  <Lines>0</Lines>
  <Paragraphs>0</Paragraphs>
  <TotalTime>0</TotalTime>
  <ScaleCrop>false</ScaleCrop>
  <LinksUpToDate>false</LinksUpToDate>
  <CharactersWithSpaces>1725</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2021-05-06T02:22:00Z</dcterms:created>
  <dc:creator>Asus</dc:creator>
  <cp:lastModifiedBy>泉州建设质量安全协会</cp:lastModifiedBy>
  <cp:lastPrinted>2022-10-14T01:49:00Z</cp:lastPrinted>
  <dcterms:modified xsi:type="dcterms:W3CDTF">2023-01-09T09:29:56Z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8BE39A2E70D145CAAE6E024B2696349C</vt:lpwstr>
  </property>
</Properties>
</file>